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ind w:left="851" w:firstLine="0"/>
        <w:jc w:val="both"/>
        <w:rPr>
          <w:rStyle w:val="Ninguno"/>
          <w:outline w:val="0"/>
          <w:color w:val="000000"/>
          <w:sz w:val="20"/>
          <w:szCs w:val="20"/>
          <w:u w:color="000000"/>
          <w:lang w:val="es-ES_tradnl"/>
          <w14:textFill>
            <w14:solidFill>
              <w14:srgbClr w14:val="000000"/>
            </w14:solidFill>
          </w14:textFill>
        </w:rPr>
      </w:pPr>
    </w:p>
    <w:p>
      <w:pPr>
        <w:pStyle w:val="Normal (Web)"/>
        <w:spacing w:before="0" w:after="0" w:line="276" w:lineRule="auto"/>
        <w:jc w:val="both"/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outline w:val="0"/>
          <w:color w:val="000000"/>
          <w:sz w:val="32"/>
          <w:szCs w:val="3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Gran Canaria Swim Week by Moda C</w:t>
      </w:r>
      <w:r>
        <w:rPr>
          <w:rStyle w:val="Ninguno"/>
          <w:b w:val="1"/>
          <w:bCs w:val="1"/>
          <w:outline w:val="0"/>
          <w:color w:val="000000"/>
          <w:sz w:val="32"/>
          <w:szCs w:val="3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b w:val="1"/>
          <w:bCs w:val="1"/>
          <w:outline w:val="0"/>
          <w:color w:val="000000"/>
          <w:sz w:val="32"/>
          <w:szCs w:val="3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lida presenta las firmas y colecciones que desfilar</w:t>
      </w:r>
      <w:r>
        <w:rPr>
          <w:rStyle w:val="Ninguno"/>
          <w:b w:val="1"/>
          <w:bCs w:val="1"/>
          <w:outline w:val="0"/>
          <w:color w:val="000000"/>
          <w:sz w:val="32"/>
          <w:szCs w:val="3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b w:val="1"/>
          <w:bCs w:val="1"/>
          <w:outline w:val="0"/>
          <w:color w:val="000000"/>
          <w:sz w:val="32"/>
          <w:szCs w:val="3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en esta nueva edici</w:t>
      </w:r>
      <w:r>
        <w:rPr>
          <w:rStyle w:val="Ninguno"/>
          <w:b w:val="1"/>
          <w:bCs w:val="1"/>
          <w:outline w:val="0"/>
          <w:color w:val="000000"/>
          <w:sz w:val="32"/>
          <w:szCs w:val="3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sz w:val="32"/>
          <w:szCs w:val="3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2022</w:t>
      </w: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w:br w:type="textWrapping"/>
      </w:r>
    </w:p>
    <w:p>
      <w:pPr>
        <w:pStyle w:val="Normal (Web)"/>
        <w:numPr>
          <w:ilvl w:val="0"/>
          <w:numId w:val="2"/>
        </w:numPr>
        <w:bidi w:val="0"/>
        <w:spacing w:before="0" w:after="0" w:line="276" w:lineRule="auto"/>
        <w:ind w:right="0"/>
        <w:jc w:val="both"/>
        <w:rPr>
          <w:b w:val="1"/>
          <w:bCs w:val="1"/>
          <w:sz w:val="24"/>
          <w:szCs w:val="24"/>
          <w:rtl w:val="0"/>
          <w:lang w:val="es-ES_tradnl"/>
        </w:rPr>
      </w:pP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El presidente del Cabildo de Gran Canaria, Antonio Morales, la consejera de Industria, Comercio y Artesan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del Cabildo de Gran Canaria, Minerva Alonso, y la directora de Negocio Ferial de IFEMA MADRID, Ana Larra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aga, han desvelado las claves de la nueva edici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</w:t>
      </w:r>
    </w:p>
    <w:p>
      <w:pPr>
        <w:pStyle w:val="Normal (Web)"/>
        <w:tabs>
          <w:tab w:val="left" w:pos="720"/>
        </w:tabs>
        <w:bidi w:val="0"/>
        <w:spacing w:before="0" w:after="0" w:line="276" w:lineRule="auto"/>
        <w:ind w:left="0" w:right="0" w:firstLine="0"/>
        <w:jc w:val="both"/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</w:pPr>
    </w:p>
    <w:p>
      <w:pPr>
        <w:pStyle w:val="Normal (Web)"/>
        <w:numPr>
          <w:ilvl w:val="0"/>
          <w:numId w:val="2"/>
        </w:numPr>
        <w:bidi w:val="0"/>
        <w:spacing w:before="0" w:after="0" w:line="276" w:lineRule="auto"/>
        <w:ind w:right="0"/>
        <w:jc w:val="both"/>
        <w:rPr>
          <w:b w:val="1"/>
          <w:bCs w:val="1"/>
          <w:sz w:val="24"/>
          <w:szCs w:val="24"/>
          <w:rtl w:val="0"/>
          <w:lang w:val="es-ES_tradnl"/>
        </w:rPr>
      </w:pPr>
      <w:r>
        <w:rPr>
          <w:b w:val="1"/>
          <w:bCs w:val="1"/>
          <w:sz w:val="24"/>
          <w:szCs w:val="24"/>
          <w:rtl w:val="0"/>
          <w:lang w:val="es-ES_tradnl"/>
        </w:rPr>
        <w:t>La pasarela canaria cuenta este a</w:t>
      </w:r>
      <w:r>
        <w:rPr>
          <w:b w:val="1"/>
          <w:bCs w:val="1"/>
          <w:sz w:val="24"/>
          <w:szCs w:val="24"/>
          <w:rtl w:val="0"/>
          <w:lang w:val="es-ES_tradnl"/>
        </w:rPr>
        <w:t>ñ</w:t>
      </w:r>
      <w:r>
        <w:rPr>
          <w:b w:val="1"/>
          <w:bCs w:val="1"/>
          <w:sz w:val="24"/>
          <w:szCs w:val="24"/>
          <w:rtl w:val="0"/>
          <w:lang w:val="es-ES_tradnl"/>
        </w:rPr>
        <w:t>o con 32 dise</w:t>
      </w:r>
      <w:r>
        <w:rPr>
          <w:b w:val="1"/>
          <w:bCs w:val="1"/>
          <w:sz w:val="24"/>
          <w:szCs w:val="24"/>
          <w:rtl w:val="0"/>
          <w:lang w:val="es-ES_tradnl"/>
        </w:rPr>
        <w:t>ñ</w:t>
      </w:r>
      <w:r>
        <w:rPr>
          <w:b w:val="1"/>
          <w:bCs w:val="1"/>
          <w:sz w:val="24"/>
          <w:szCs w:val="24"/>
          <w:rtl w:val="0"/>
          <w:lang w:val="es-ES_tradnl"/>
        </w:rPr>
        <w:t xml:space="preserve">adores y marcas, de las que 15 son canarias </w:t>
      </w:r>
      <w:r>
        <w:rPr>
          <w:b w:val="1"/>
          <w:bCs w:val="1"/>
          <w:sz w:val="24"/>
          <w:szCs w:val="24"/>
          <w:rtl w:val="0"/>
          <w:lang w:val="es-ES_tradnl"/>
        </w:rPr>
        <w:t>–</w:t>
      </w:r>
      <w:r>
        <w:rPr>
          <w:b w:val="1"/>
          <w:bCs w:val="1"/>
          <w:sz w:val="24"/>
          <w:szCs w:val="24"/>
          <w:rtl w:val="0"/>
          <w:lang w:val="es-ES_tradnl"/>
        </w:rPr>
        <w:t>de Gran Canaria y otras islas del archipi</w:t>
      </w:r>
      <w:r>
        <w:rPr>
          <w:b w:val="1"/>
          <w:bCs w:val="1"/>
          <w:sz w:val="24"/>
          <w:szCs w:val="24"/>
          <w:rtl w:val="0"/>
          <w:lang w:val="es-ES_tradnl"/>
        </w:rPr>
        <w:t>é</w:t>
      </w:r>
      <w:r>
        <w:rPr>
          <w:b w:val="1"/>
          <w:bCs w:val="1"/>
          <w:sz w:val="24"/>
          <w:szCs w:val="24"/>
          <w:rtl w:val="0"/>
          <w:lang w:val="es-ES_tradnl"/>
        </w:rPr>
        <w:t>lago-; 8 de la Pen</w:t>
      </w:r>
      <w:r>
        <w:rPr>
          <w:b w:val="1"/>
          <w:bCs w:val="1"/>
          <w:sz w:val="24"/>
          <w:szCs w:val="24"/>
          <w:rtl w:val="0"/>
          <w:lang w:val="es-ES_tradnl"/>
        </w:rPr>
        <w:t>í</w:t>
      </w:r>
      <w:r>
        <w:rPr>
          <w:b w:val="1"/>
          <w:bCs w:val="1"/>
          <w:sz w:val="24"/>
          <w:szCs w:val="24"/>
          <w:rtl w:val="0"/>
          <w:lang w:val="es-ES_tradnl"/>
        </w:rPr>
        <w:t>nsula Ib</w:t>
      </w:r>
      <w:r>
        <w:rPr>
          <w:b w:val="1"/>
          <w:bCs w:val="1"/>
          <w:sz w:val="24"/>
          <w:szCs w:val="24"/>
          <w:rtl w:val="0"/>
          <w:lang w:val="es-ES_tradnl"/>
        </w:rPr>
        <w:t>é</w:t>
      </w:r>
      <w:r>
        <w:rPr>
          <w:b w:val="1"/>
          <w:bCs w:val="1"/>
          <w:sz w:val="24"/>
          <w:szCs w:val="24"/>
          <w:rtl w:val="0"/>
          <w:lang w:val="es-ES_tradnl"/>
        </w:rPr>
        <w:t xml:space="preserve">rica, y 9 internacionales. </w:t>
      </w:r>
    </w:p>
    <w:p>
      <w:pPr>
        <w:pStyle w:val="Normal (Web)"/>
        <w:tabs>
          <w:tab w:val="left" w:pos="720"/>
        </w:tabs>
        <w:bidi w:val="0"/>
        <w:spacing w:before="0" w:after="0" w:line="276" w:lineRule="auto"/>
        <w:ind w:left="0" w:right="0" w:firstLine="0"/>
        <w:jc w:val="both"/>
        <w:rPr>
          <w:rStyle w:val="Ninguno"/>
          <w:b w:val="1"/>
          <w:bCs w:val="1"/>
          <w:sz w:val="24"/>
          <w:szCs w:val="24"/>
          <w:rtl w:val="0"/>
        </w:rPr>
      </w:pPr>
    </w:p>
    <w:p>
      <w:pPr>
        <w:pStyle w:val="Normal (Web)"/>
        <w:numPr>
          <w:ilvl w:val="0"/>
          <w:numId w:val="2"/>
        </w:numPr>
        <w:bidi w:val="0"/>
        <w:spacing w:before="0" w:after="0" w:line="276" w:lineRule="auto"/>
        <w:ind w:right="0"/>
        <w:jc w:val="left"/>
        <w:rPr>
          <w:sz w:val="24"/>
          <w:szCs w:val="24"/>
          <w:rtl w:val="0"/>
          <w:lang w:val="es-ES_tradnl"/>
        </w:rPr>
      </w:pP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La 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top model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 canadiense Coco Rocha, invitada especial de Gran Canaria Swim Weeek by Moda C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lida 2022.</w:t>
      </w:r>
    </w:p>
    <w:p>
      <w:pPr>
        <w:pStyle w:val="Normal (Web)"/>
        <w:spacing w:before="0" w:after="0" w:line="276" w:lineRule="auto"/>
        <w:rPr>
          <w:rStyle w:val="Ninguno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</w: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Las Palmas de Gran Canaria, 17 de octubre de 2022.-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El Cabildo de Gran Canaria e IFEMA MADRID han presentado hoy las novedades de la pr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xima edici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n de Gran Canaria Swim Week by Moda C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lida 2022, que tendr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lugar del 20 al 23 de octubre en el recinto de Expomeloneras en Maspalomas.</w:t>
      </w: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 (Web)"/>
        <w:spacing w:before="0" w:after="0"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El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 presidente del Cabildo de Gran Canaria,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Antonio Morales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; la consejera de Industria, Comercio y Artesan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a del Cabildo de Gran Canaria,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Minerva Alonso, 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y la directora de Negocio Ferial de IFEMA,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Ana Larra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aga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, fueron los encargados de desvelar los detalles de la nueva edici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del evento, referente internacional de la moda ba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o y 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ú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nico de Europa en su categor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a.</w:t>
      </w:r>
    </w:p>
    <w:p>
      <w:pPr>
        <w:pStyle w:val="Normal (Web)"/>
        <w:spacing w:before="0" w:after="0"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 (Web)"/>
        <w:spacing w:before="0" w:after="0" w:line="276" w:lineRule="auto"/>
        <w:jc w:val="both"/>
        <w:rPr>
          <w:rStyle w:val="Ninguno"/>
          <w:sz w:val="20"/>
          <w:szCs w:val="20"/>
        </w:rPr>
      </w:pPr>
      <w:r>
        <w:rPr>
          <w:rStyle w:val="Ninguno"/>
          <w:shd w:val="clear" w:color="auto" w:fill="ffffff"/>
          <w:rtl w:val="0"/>
          <w:lang w:val="es-ES_tradnl"/>
        </w:rPr>
        <w:t>Esta edici</w:t>
      </w:r>
      <w:r>
        <w:rPr>
          <w:rStyle w:val="Ninguno"/>
          <w:shd w:val="clear" w:color="auto" w:fill="ffffff"/>
          <w:rtl w:val="0"/>
          <w:lang w:val="es-ES_tradnl"/>
        </w:rPr>
        <w:t>ó</w:t>
      </w:r>
      <w:r>
        <w:rPr>
          <w:rStyle w:val="Ninguno"/>
          <w:shd w:val="clear" w:color="auto" w:fill="ffffff"/>
          <w:rtl w:val="0"/>
          <w:lang w:val="es-ES_tradnl"/>
        </w:rPr>
        <w:t>n de 2022 est</w:t>
      </w:r>
      <w:r>
        <w:rPr>
          <w:rStyle w:val="Ninguno"/>
          <w:shd w:val="clear" w:color="auto" w:fill="ffffff"/>
          <w:rtl w:val="0"/>
          <w:lang w:val="es-ES_tradnl"/>
        </w:rPr>
        <w:t xml:space="preserve">á </w:t>
      </w:r>
      <w:r>
        <w:rPr>
          <w:rStyle w:val="Ninguno"/>
          <w:shd w:val="clear" w:color="auto" w:fill="ffffff"/>
          <w:rtl w:val="0"/>
          <w:lang w:val="es-ES_tradnl"/>
        </w:rPr>
        <w:t xml:space="preserve">compuesta por </w:t>
      </w:r>
      <w:r>
        <w:rPr>
          <w:rStyle w:val="Ninguno"/>
          <w:shd w:val="clear" w:color="auto" w:fill="ffffff"/>
          <w:rtl w:val="0"/>
          <w:lang w:val="es-ES_tradnl"/>
        </w:rPr>
        <w:t>32 dise</w:t>
      </w:r>
      <w:r>
        <w:rPr>
          <w:rStyle w:val="Ninguno"/>
          <w:shd w:val="clear" w:color="auto" w:fill="ffffff"/>
          <w:rtl w:val="0"/>
          <w:lang w:val="es-ES_tradnl"/>
        </w:rPr>
        <w:t>ñ</w:t>
      </w:r>
      <w:r>
        <w:rPr>
          <w:rStyle w:val="Ninguno"/>
          <w:shd w:val="clear" w:color="auto" w:fill="ffffff"/>
          <w:rtl w:val="0"/>
          <w:lang w:val="es-ES_tradnl"/>
        </w:rPr>
        <w:t>adores y marcas</w:t>
      </w:r>
      <w:r>
        <w:rPr>
          <w:rStyle w:val="Ninguno"/>
          <w:shd w:val="clear" w:color="auto" w:fill="ffffff"/>
          <w:rtl w:val="0"/>
          <w:lang w:val="es-ES_tradnl"/>
        </w:rPr>
        <w:t xml:space="preserve">, de las que </w:t>
      </w:r>
      <w:r>
        <w:rPr>
          <w:rStyle w:val="Ninguno"/>
          <w:shd w:val="clear" w:color="auto" w:fill="ffffff"/>
          <w:rtl w:val="0"/>
          <w:lang w:val="es-ES_tradnl"/>
        </w:rPr>
        <w:t xml:space="preserve">15 son de Canarias, 8 nacionales y 9 internacionales. </w:t>
      </w:r>
      <w:r>
        <w:rPr>
          <w:rStyle w:val="Ninguno"/>
          <w:b w:val="1"/>
          <w:bCs w:val="1"/>
          <w:sz w:val="20"/>
          <w:szCs w:val="20"/>
          <w:rtl w:val="0"/>
          <w:lang w:val="es-ES_tradnl"/>
        </w:rPr>
        <w:t xml:space="preserve">Figuras de prestigio como </w:t>
      </w:r>
      <w:r>
        <w:rPr>
          <w:rStyle w:val="Ninguno"/>
          <w:b w:val="1"/>
          <w:bCs w:val="1"/>
          <w:sz w:val="20"/>
          <w:szCs w:val="20"/>
          <w:rtl w:val="0"/>
          <w:lang w:val="es-ES_tradnl"/>
        </w:rPr>
        <w:t>Á</w:t>
      </w:r>
      <w:r>
        <w:rPr>
          <w:rStyle w:val="Ninguno"/>
          <w:b w:val="1"/>
          <w:bCs w:val="1"/>
          <w:sz w:val="20"/>
          <w:szCs w:val="20"/>
          <w:rtl w:val="0"/>
          <w:lang w:val="es-ES_tradnl"/>
        </w:rPr>
        <w:t>gatha Ruiz de la Prada, Dolores Cort</w:t>
      </w:r>
      <w:r>
        <w:rPr>
          <w:rStyle w:val="Ninguno"/>
          <w:b w:val="1"/>
          <w:bCs w:val="1"/>
          <w:sz w:val="20"/>
          <w:szCs w:val="20"/>
          <w:rtl w:val="0"/>
          <w:lang w:val="es-ES_tradnl"/>
        </w:rPr>
        <w:t>é</w:t>
      </w:r>
      <w:r>
        <w:rPr>
          <w:rStyle w:val="Ninguno"/>
          <w:b w:val="1"/>
          <w:bCs w:val="1"/>
          <w:sz w:val="20"/>
          <w:szCs w:val="20"/>
          <w:rtl w:val="0"/>
          <w:lang w:val="es-ES_tradnl"/>
        </w:rPr>
        <w:t>s o Aurelia Gil</w:t>
      </w:r>
      <w:r>
        <w:rPr>
          <w:rStyle w:val="Ninguno"/>
          <w:sz w:val="20"/>
          <w:szCs w:val="20"/>
          <w:shd w:val="clear" w:color="auto" w:fill="ffffff"/>
          <w:rtl w:val="0"/>
          <w:lang w:val="es-ES_tradnl"/>
        </w:rPr>
        <w:t>, aportan su savoir faire a esta edici</w:t>
      </w:r>
      <w:r>
        <w:rPr>
          <w:rStyle w:val="Ninguno"/>
          <w:sz w:val="20"/>
          <w:szCs w:val="20"/>
          <w:shd w:val="clear" w:color="auto" w:fill="ffffff"/>
          <w:rtl w:val="0"/>
          <w:lang w:val="es-ES_tradnl"/>
        </w:rPr>
        <w:t>ó</w:t>
      </w:r>
      <w:r>
        <w:rPr>
          <w:rStyle w:val="Ninguno"/>
          <w:sz w:val="20"/>
          <w:szCs w:val="20"/>
          <w:shd w:val="clear" w:color="auto" w:fill="ffffff"/>
          <w:rtl w:val="0"/>
          <w:lang w:val="es-ES_tradnl"/>
        </w:rPr>
        <w:t>n que cuenta, adem</w:t>
      </w:r>
      <w:r>
        <w:rPr>
          <w:rStyle w:val="Ninguno"/>
          <w:sz w:val="20"/>
          <w:szCs w:val="20"/>
          <w:shd w:val="clear" w:color="auto" w:fill="ffffff"/>
          <w:rtl w:val="0"/>
          <w:lang w:val="es-ES_tradnl"/>
        </w:rPr>
        <w:t>á</w:t>
      </w:r>
      <w:r>
        <w:rPr>
          <w:rStyle w:val="Ninguno"/>
          <w:sz w:val="20"/>
          <w:szCs w:val="20"/>
          <w:shd w:val="clear" w:color="auto" w:fill="ffffff"/>
          <w:rtl w:val="0"/>
          <w:lang w:val="es-ES_tradnl"/>
        </w:rPr>
        <w:t>s, con la incorporaci</w:t>
      </w:r>
      <w:r>
        <w:rPr>
          <w:rStyle w:val="Ninguno"/>
          <w:sz w:val="20"/>
          <w:szCs w:val="20"/>
          <w:shd w:val="clear" w:color="auto" w:fill="ffffff"/>
          <w:rtl w:val="0"/>
          <w:lang w:val="es-ES_tradnl"/>
        </w:rPr>
        <w:t>ó</w:t>
      </w:r>
      <w:r>
        <w:rPr>
          <w:rStyle w:val="Ninguno"/>
          <w:sz w:val="20"/>
          <w:szCs w:val="20"/>
          <w:shd w:val="clear" w:color="auto" w:fill="ffffff"/>
          <w:rtl w:val="0"/>
          <w:lang w:val="es-ES_tradnl"/>
        </w:rPr>
        <w:t>n de firmas con un alto nivel de dise</w:t>
      </w:r>
      <w:r>
        <w:rPr>
          <w:rStyle w:val="Ninguno"/>
          <w:sz w:val="20"/>
          <w:szCs w:val="20"/>
          <w:shd w:val="clear" w:color="auto" w:fill="ffffff"/>
          <w:rtl w:val="0"/>
          <w:lang w:val="es-ES_tradnl"/>
        </w:rPr>
        <w:t>ñ</w:t>
      </w:r>
      <w:r>
        <w:rPr>
          <w:rStyle w:val="Ninguno"/>
          <w:sz w:val="20"/>
          <w:szCs w:val="20"/>
          <w:shd w:val="clear" w:color="auto" w:fill="ffffff"/>
          <w:rtl w:val="0"/>
          <w:lang w:val="es-ES_tradnl"/>
        </w:rPr>
        <w:t>o y prestigio, comprometidas con la sostenibilidad y enfocadas a un p</w:t>
      </w:r>
      <w:r>
        <w:rPr>
          <w:rStyle w:val="Ninguno"/>
          <w:sz w:val="20"/>
          <w:szCs w:val="20"/>
          <w:shd w:val="clear" w:color="auto" w:fill="ffffff"/>
          <w:rtl w:val="0"/>
          <w:lang w:val="es-ES_tradnl"/>
        </w:rPr>
        <w:t>ú</w:t>
      </w:r>
      <w:r>
        <w:rPr>
          <w:rStyle w:val="Ninguno"/>
          <w:sz w:val="20"/>
          <w:szCs w:val="20"/>
          <w:shd w:val="clear" w:color="auto" w:fill="ffffff"/>
          <w:rtl w:val="0"/>
          <w:lang w:val="es-ES_tradnl"/>
        </w:rPr>
        <w:t>blico joven interesado en la moda, como</w:t>
      </w:r>
      <w:r>
        <w:rPr>
          <w:rStyle w:val="Ninguno"/>
          <w:sz w:val="20"/>
          <w:szCs w:val="20"/>
          <w:shd w:val="clear" w:color="auto" w:fill="ffffff"/>
          <w:rtl w:val="0"/>
          <w:lang w:val="es-ES_tradnl"/>
        </w:rPr>
        <w:t> </w:t>
      </w:r>
      <w:r>
        <w:rPr>
          <w:rStyle w:val="Ninguno"/>
          <w:b w:val="1"/>
          <w:bCs w:val="1"/>
          <w:sz w:val="20"/>
          <w:szCs w:val="20"/>
          <w:rtl w:val="0"/>
          <w:lang w:val="es-ES_tradnl"/>
        </w:rPr>
        <w:t>Como un pez en el agua o Bohodot.</w:t>
      </w: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La primera de las jornadas, el jueves 20 de octubre, se divide en nueve desfiles: Dolores Cort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it-IT"/>
          <w14:textFill>
            <w14:solidFill>
              <w14:srgbClr w14:val="000000"/>
            </w14:solidFill>
          </w14:textFill>
        </w:rPr>
        <w:t>s, Bohodot, Maldito Sweet, la colombiana Mola Mola, Victoria Cimadevilla, la brit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it-IT"/>
          <w14:textFill>
            <w14:solidFill>
              <w14:srgbClr w14:val="000000"/>
            </w14:solidFill>
          </w14:textFill>
        </w:rPr>
        <w:t>nica Alexandra Mir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it-IT"/>
          <w14:textFill>
            <w14:solidFill>
              <w14:srgbClr w14:val="000000"/>
            </w14:solidFill>
          </w14:textFill>
        </w:rPr>
        <w:t>, Nuria Gonz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it-IT"/>
          <w14:textFill>
            <w14:solidFill>
              <w14:srgbClr w14:val="000000"/>
            </w14:solidFill>
          </w14:textFill>
        </w:rPr>
        <w:t>lez, la firma israel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 xml:space="preserve">í 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 xml:space="preserve">Gottex y por 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ú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pt-PT"/>
          <w14:textFill>
            <w14:solidFill>
              <w14:srgbClr w14:val="000000"/>
            </w14:solidFill>
          </w14:textFill>
        </w:rPr>
        <w:t>ltimo, Melissa Odabash, firma de Reino Unido que repite por segundo a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o consecutivo. El segundo d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a, el viernes 21 de octubre, continuar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n Diazar, Edelvissa, All That She Loves, Alawa, la danesa Copenhagen Cartel, Sanjuan, la alemana Anekdot, Gonzales, y cerrar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 xml:space="preserve">la jornada de desfiles 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 xml:space="preserve">gatha Ruiz de la Prada. Por 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ú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pt-PT"/>
          <w14:textFill>
            <w14:solidFill>
              <w14:srgbClr w14:val="000000"/>
            </w14:solidFill>
          </w14:textFill>
        </w:rPr>
        <w:t>ltimo, participar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 xml:space="preserve">n en la 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ú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pt-PT"/>
          <w14:textFill>
            <w14:solidFill>
              <w14:srgbClr w14:val="000000"/>
            </w14:solidFill>
          </w14:textFill>
        </w:rPr>
        <w:t>ltima jornada Rub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n Rodr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it-IT"/>
          <w14:textFill>
            <w14:solidFill>
              <w14:srgbClr w14:val="000000"/>
            </w14:solidFill>
          </w14:textFill>
        </w:rPr>
        <w:t>guez, Muchiachio, Lib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rrimo, y Vevas, seguidos de Como la Trucha al Trucho, Como un pez en el agua, Palmas Swimwear, Elena Morales, Bloomers, la firma sueca Kamilla Belmont, Chela Clo, Aurelia Gil, Miss Bikini, y clausura el calendario de 2022 el dise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pt-PT"/>
          <w14:textFill>
            <w14:solidFill>
              <w14:srgbClr w14:val="000000"/>
            </w14:solidFill>
          </w14:textFill>
        </w:rPr>
        <w:t>ador Arcadio Dom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pt-PT"/>
          <w14:textFill>
            <w14:solidFill>
              <w14:srgbClr w14:val="000000"/>
            </w14:solidFill>
          </w14:textFill>
        </w:rPr>
        <w:t>nguez.</w:t>
      </w:r>
    </w:p>
    <w:p>
      <w:pPr>
        <w:pStyle w:val="Cuerpo"/>
        <w:spacing w:line="276" w:lineRule="auto"/>
        <w:jc w:val="both"/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Cuerpo"/>
        <w:spacing w:line="276" w:lineRule="auto"/>
        <w:jc w:val="both"/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fr-FR"/>
          <w14:textFill>
            <w14:solidFill>
              <w14:srgbClr w14:val="000000"/>
            </w14:solidFill>
          </w14:textFill>
        </w:rPr>
        <w:t xml:space="preserve">La 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top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 xml:space="preserve"> internacional Coco Rocha, invitada especial de la pasarela canaria</w:t>
      </w: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 xml:space="preserve">Considerada una de las </w:t>
      </w:r>
      <w:r>
        <w:rPr>
          <w:rStyle w:val="Ninguno"/>
          <w:i w:val="1"/>
          <w:iCs w:val="1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da-DK"/>
          <w14:textFill>
            <w14:solidFill>
              <w14:srgbClr w14:val="000000"/>
            </w14:solidFill>
          </w14:textFill>
        </w:rPr>
        <w:t>top models m</w:t>
      </w:r>
      <w:r>
        <w:rPr>
          <w:rStyle w:val="Ninguno"/>
          <w:i w:val="1"/>
          <w:iCs w:val="1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i w:val="1"/>
          <w:iCs w:val="1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 xml:space="preserve">s relevantes de los </w:t>
      </w:r>
      <w:r>
        <w:rPr>
          <w:rStyle w:val="Ninguno"/>
          <w:i w:val="1"/>
          <w:iCs w:val="1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ú</w:t>
      </w:r>
      <w:r>
        <w:rPr>
          <w:rStyle w:val="Ninguno"/>
          <w:i w:val="1"/>
          <w:iCs w:val="1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pt-PT"/>
          <w14:textFill>
            <w14:solidFill>
              <w14:srgbClr w14:val="000000"/>
            </w14:solidFill>
          </w14:textFill>
        </w:rPr>
        <w:t>ltimos a</w:t>
      </w:r>
      <w:r>
        <w:rPr>
          <w:rStyle w:val="Ninguno"/>
          <w:i w:val="1"/>
          <w:iCs w:val="1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i w:val="1"/>
          <w:iCs w:val="1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 xml:space="preserve">os 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it-IT"/>
          <w14:textFill>
            <w14:solidFill>
              <w14:srgbClr w14:val="000000"/>
            </w14:solidFill>
          </w14:textFill>
        </w:rPr>
        <w:t>seg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ú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n Vogue, esta canadiense ha sido musa de grandes dise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adores como Karl Lagerfeld y Jean Paul Gaultier e imagen de marcas como Versace, Chanel o D&amp;G. Se trata de un perfil con gran alcance internacional e influencia en la industria de la moda, que cuenta entre su audiencia con seguidores de todo el mundo.</w:t>
      </w: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Antonio Morales ha declarado que 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‘’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este a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 se ha querido acercar la moda a la ciudadan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a. Ser un pilar en el sector de la moda y apoyar a dise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adores para potenciarles. Se ha querido dar el protagonismo al talento canario y a potencias internacionales y tambi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se han incorporado en el programa nuevas firmas para consolidar la internacionalizaci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n. Habr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una fuerte presencia de medios generalistas y especializados adem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 xml:space="preserve">s 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de internacionales. Tambi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queremos impulsar la pasarela en entornos digitales.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’’</w:t>
      </w: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Minerva Alonso, por su parte, ha afirmado que 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‘’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la isla de Gran Canaria va estar m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 de moda que nunca. Volvemos a poner el foco en las redes sociales y en medios especializados. Contaremos con influenciadores como la canadiense Coco Rocha con alrededor de 2M de seguidores, Teresa Andr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s, Marta Lozano, Carla Barber y las influencers canarias Yaiza Menc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Priscila Betancort, Marta Ibrahim y Gema Betancor. En esta edici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se ha dado un impulso al B2B con compradores de Portugal, Grecia, Francia, Italia, Alemania y Austria.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’’</w:t>
      </w:r>
    </w:p>
    <w:p>
      <w:pPr>
        <w:pStyle w:val="Normal (Web)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Para terminar, Ana Larra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aga ha comentado que 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‘’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el foco estrat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gico ha sido internacionalizar la pasarela y potenciar a sus dise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adores. En esta edici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se han duplicado las firmas internacionales del a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 anterior con la presencia de 9 marcas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’’</w:t>
      </w:r>
      <w:r>
        <w:rPr>
          <w:rStyle w:val="Ninguno"/>
          <w:b w:val="1"/>
          <w:bCs w:val="1"/>
          <w:i w:val="1"/>
          <w:i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.</w:t>
      </w:r>
    </w:p>
    <w:p>
      <w:pPr>
        <w:pStyle w:val="Cuerpo"/>
        <w:spacing w:line="276" w:lineRule="auto"/>
        <w:jc w:val="both"/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M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s claves de la edici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n 2022 de GCSW by MC</w:t>
      </w: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:lang w:val="es-ES_tradnl"/>
          <w14:textFill>
            <w14:solidFill>
              <w14:srgbClr w14:val="000000"/>
            </w14:solidFill>
          </w14:textFill>
        </w:rPr>
      </w:pP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GCSW by MC volver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poner en relieve el talento a trav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s de sus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premios a la Mejor Colecci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, a la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Mejor Colecci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Emergente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 y a la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Mejor Colecci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Sostenible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Cuerpo"/>
        <w:spacing w:line="276" w:lineRule="auto"/>
        <w:jc w:val="both"/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lang w:val="es-ES_tradnl"/>
          <w14:textFill>
            <w14:solidFill>
              <w14:srgbClr w14:val="000000"/>
            </w14:solidFill>
          </w14:textFill>
        </w:rPr>
      </w:pP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Sobre la ic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nica pasarela de Expomeloneras desfilar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un diverso casting de modelos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, integrado por profesionales de Gran Canaria, del resto de la Pen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nsula, e internacionales. 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Por modelos no s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lo m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s tradicionales, sino modelos </w:t>
      </w:r>
      <w:r>
        <w:rPr>
          <w:rStyle w:val="Ninguno"/>
          <w:i w:val="1"/>
          <w:iCs w:val="1"/>
          <w:sz w:val="20"/>
          <w:szCs w:val="20"/>
          <w:rtl w:val="0"/>
          <w:lang w:val="es-ES_tradnl"/>
        </w:rPr>
        <w:t>curvi y mayores de 50 a</w:t>
      </w:r>
      <w:r>
        <w:rPr>
          <w:rStyle w:val="Ninguno"/>
          <w:i w:val="1"/>
          <w:iCs w:val="1"/>
          <w:sz w:val="20"/>
          <w:szCs w:val="20"/>
          <w:rtl w:val="0"/>
          <w:lang w:val="es-ES_tradnl"/>
        </w:rPr>
        <w:t>ñ</w:t>
      </w:r>
      <w:r>
        <w:rPr>
          <w:rStyle w:val="Ninguno"/>
          <w:i w:val="1"/>
          <w:iCs w:val="1"/>
          <w:sz w:val="20"/>
          <w:szCs w:val="20"/>
          <w:rtl w:val="0"/>
          <w:lang w:val="es-ES_tradnl"/>
        </w:rPr>
        <w:t>os.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 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Este casting est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formado por 34 modelos en total: 25 chicas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(7 de ellas son modelos canarias), y 9 chicos (de los cuales todos son de Las Palmas de Gran Canaria). Encabezan el elenco de modelos nacionales e internacionales nombres propios como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Lorena Dur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Desir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é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Corder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Nora Vara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 as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í 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como modelos masculinos de referencia como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Angelo G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mez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Jorge Rodes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Jabel Balbuena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 o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Simone Bricchi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..</w:t>
      </w: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RTVE vuelve como medio oficial y emitir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en directo desde Expomeloneras con el presentador Roberto Herrera conduciendo las emisiones. Hola TV, l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der en moda en Hispanoam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rica, repite como televisi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internacional con la presentadora Luc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a Ria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 conduciendo las emisiones.</w:t>
      </w:r>
      <w:r>
        <w:rPr>
          <w:rStyle w:val="Ninguno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  <w:br w:type="textWrapping"/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El evento cuenta adem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s con una amplia cobertura medi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it-IT"/>
          <w14:textFill>
            <w14:solidFill>
              <w14:srgbClr w14:val="000000"/>
            </w14:solidFill>
          </w14:textFill>
        </w:rPr>
        <w:t>tica,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a trav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 de un programa de prensa invitada de gran calidad, integrado por cabeceras nacionales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de moda masculina y femenina, medios generalistas, semanales, y medios t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pt-PT"/>
          <w14:textFill>
            <w14:solidFill>
              <w14:srgbClr w14:val="000000"/>
            </w14:solidFill>
          </w14:textFill>
        </w:rPr>
        <w:t>cnicos de moda ba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it-IT"/>
          <w14:textFill>
            <w14:solidFill>
              <w14:srgbClr w14:val="000000"/>
            </w14:solidFill>
          </w14:textFill>
        </w:rPr>
        <w:t>o.</w:t>
      </w: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pt-PT"/>
          <w14:textFill>
            <w14:solidFill>
              <w14:srgbClr w14:val="000000"/>
            </w14:solidFill>
          </w14:textFill>
        </w:rPr>
        <w:t xml:space="preserve">Sala de prensa virtual.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www.grancanariaswimweek.com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Instagram @GranCanariasSwimWeekByMC</w:t>
      </w: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Twitter @GCSwimWeek</w:t>
      </w:r>
    </w:p>
    <w:p>
      <w:pPr>
        <w:pStyle w:val="Cuerpo"/>
        <w:spacing w:line="276" w:lineRule="auto"/>
        <w:jc w:val="both"/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nl-NL"/>
          <w14:textFill>
            <w14:solidFill>
              <w14:srgbClr w14:val="000000"/>
            </w14:solidFill>
          </w14:textFill>
        </w:rPr>
        <w:t>Facebook@GranCanariaSwimWeekbyMC</w:t>
      </w:r>
    </w:p>
    <w:p>
      <w:pPr>
        <w:pStyle w:val="Cuerpo"/>
        <w:spacing w:line="276" w:lineRule="auto"/>
        <w:jc w:val="both"/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nl-NL"/>
          <w14:textFill>
            <w14:solidFill>
              <w14:srgbClr w14:val="000000"/>
            </w14:solidFill>
          </w14:textFill>
        </w:rPr>
        <w:t>Hashtag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pt-PT"/>
          <w14:textFill>
            <w14:solidFill>
              <w14:srgbClr w14:val="000000"/>
            </w14:solidFill>
          </w14:textFill>
        </w:rPr>
        <w:t xml:space="preserve">oficial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nl-NL"/>
          <w14:textFill>
            <w14:solidFill>
              <w14:srgbClr w14:val="000000"/>
            </w14:solidFill>
          </w14:textFill>
        </w:rPr>
        <w:t>#GranCanariaSwimWeekbyMC</w:t>
      </w:r>
      <w:r>
        <w:rPr>
          <w:rStyle w:val="Ninguno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</w:p>
    <w:p>
      <w:pPr>
        <w:pStyle w:val="Cuerpo"/>
        <w:spacing w:line="276" w:lineRule="auto"/>
        <w:jc w:val="both"/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spacing w:line="276" w:lineRule="auto"/>
      </w:pPr>
      <w:r>
        <w:rPr>
          <w:rStyle w:val="Ninguno"/>
          <w:b w:val="1"/>
          <w:bCs w:val="1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Gran Canaria Moda C</w:t>
      </w:r>
      <w:r>
        <w:rPr>
          <w:rStyle w:val="Ninguno"/>
          <w:b w:val="1"/>
          <w:bCs w:val="1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b w:val="1"/>
          <w:bCs w:val="1"/>
          <w:outline w:val="0"/>
          <w:color w:val="000000"/>
          <w:sz w:val="15"/>
          <w:szCs w:val="15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lida</w:t>
      </w:r>
      <w:r>
        <w:rPr>
          <w:rStyle w:val="Ninguno"/>
          <w:b w:val="1"/>
          <w:bCs w:val="1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 </w:t>
      </w:r>
      <w:r>
        <w:rPr>
          <w:rStyle w:val="Ninguno"/>
          <w:b w:val="1"/>
          <w:bCs w:val="1"/>
          <w:outline w:val="0"/>
          <w:color w:val="000000"/>
          <w:sz w:val="15"/>
          <w:szCs w:val="15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Gran Canaria Moda C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lida es un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programa de actuaci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en el sector textil de la moda en la isla creado desde la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Consejer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de Industria, Comercio y Artesan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del Cabildo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de Gran Canaria. La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Moda es para esta instituci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un sector creciente y con posibilidades de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expansi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industrial y Gran Canaria representa el marco en el que dise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adores y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empresas apoyan sus proyectos.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   </w:t>
      </w:r>
      <w:r>
        <w:rPr>
          <w:rStyle w:val="Ninguno"/>
          <w:outline w:val="0"/>
          <w:color w:val="000000"/>
          <w:sz w:val="15"/>
          <w:szCs w:val="15"/>
          <w:u w:color="000000"/>
          <w14:textFill>
            <w14:solidFill>
              <w14:srgbClr w14:val="000000"/>
            </w14:solidFill>
          </w14:textFill>
        </w:rPr>
        <w:br w:type="textWrapping"/>
        <w:br w:type="textWrapping"/>
      </w:r>
      <w:r>
        <w:rPr>
          <w:rStyle w:val="Ninguno"/>
          <w:b w:val="1"/>
          <w:bCs w:val="1"/>
          <w:outline w:val="0"/>
          <w:color w:val="000000"/>
          <w:sz w:val="15"/>
          <w:szCs w:val="15"/>
          <w:u w:color="000000"/>
          <w:rtl w:val="0"/>
          <w:lang w:val="da-DK"/>
          <w14:textFill>
            <w14:solidFill>
              <w14:srgbClr w14:val="000000"/>
            </w14:solidFill>
          </w14:textFill>
        </w:rPr>
        <w:t>IFEMA MADRID</w:t>
      </w:r>
      <w:r>
        <w:rPr>
          <w:rStyle w:val="Ninguno"/>
          <w:b w:val="1"/>
          <w:bCs w:val="1"/>
          <w:outline w:val="0"/>
          <w:color w:val="000000"/>
          <w:sz w:val="15"/>
          <w:szCs w:val="15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IFEMA MADRID es el primer operador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ferial de Espa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y uno de los m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 importantes de Europa. Con cerca de 900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eventos celebrados anualmente en sus recintos, su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calendario anual incluye cerca de una decena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de ferias l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deres en sus respectivos sectores relacionados con la moda y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lifestyle, entre las que se encuentra Mercedes-Benz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nl-NL"/>
          <w14:textFill>
            <w14:solidFill>
              <w14:srgbClr w14:val="000000"/>
            </w14:solidFill>
          </w14:textFill>
        </w:rPr>
        <w:t>Fashion Week Madrid, la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gran pasarela de la moda espa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ola y el mejor exponente del dise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 espa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ol en el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5"/>
          <w:szCs w:val="15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mundo.</w:t>
      </w:r>
    </w:p>
    <w:sectPr>
      <w:headerReference w:type="default" r:id="rId4"/>
      <w:footerReference w:type="default" r:id="rId5"/>
      <w:pgSz w:w="11900" w:h="16840" w:orient="portrait"/>
      <w:pgMar w:top="2268" w:right="1701" w:bottom="1418" w:left="1701" w:header="510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8478"/>
        <w:tab w:val="clear" w:pos="8838"/>
      </w:tabs>
    </w:pPr>
  </w:p>
  <w:p>
    <w:pPr>
      <w:pStyle w:val="footer"/>
      <w:tabs>
        <w:tab w:val="right" w:pos="8478"/>
        <w:tab w:val="clear" w:pos="8838"/>
      </w:tabs>
    </w:pPr>
  </w:p>
  <w:p>
    <w:pPr>
      <w:pStyle w:val="footer"/>
      <w:tabs>
        <w:tab w:val="right" w:pos="8478"/>
        <w:tab w:val="clear" w:pos="8838"/>
      </w:tabs>
    </w:pPr>
  </w:p>
  <w:p>
    <w:pPr>
      <w:pStyle w:val="footer"/>
      <w:tabs>
        <w:tab w:val="right" w:pos="8478"/>
        <w:tab w:val="clear" w:pos="8838"/>
      </w:tabs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uerpo"/>
      <w:spacing w:line="360" w:lineRule="exact"/>
      <w:rPr>
        <w:rStyle w:val="Ninguno"/>
        <w:b w:val="1"/>
        <w:bCs w:val="1"/>
        <w:outline w:val="0"/>
        <w:color w:val="171736"/>
        <w:sz w:val="36"/>
        <w:szCs w:val="36"/>
        <w:u w:color="171736"/>
        <w14:textFill>
          <w14:solidFill>
            <w14:srgbClr w14:val="171736"/>
          </w14:solidFill>
        </w14:textFill>
      </w:rPr>
    </w:pPr>
    <w:r>
      <w:rPr>
        <w:b w:val="1"/>
        <w:bCs w:val="1"/>
        <w:outline w:val="0"/>
        <w:color w:val="171736"/>
        <w:sz w:val="36"/>
        <w:szCs w:val="36"/>
        <w:u w:color="171736"/>
        <w14:textFill>
          <w14:solidFill>
            <w14:srgbClr w14:val="171736"/>
          </w14:solidFill>
        </w14:textFill>
      </w:rP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1080135</wp:posOffset>
              </wp:positionH>
              <wp:positionV relativeFrom="page">
                <wp:posOffset>323215</wp:posOffset>
              </wp:positionV>
              <wp:extent cx="1254506" cy="841248"/>
              <wp:effectExtent l="0" t="0" r="0" b="0"/>
              <wp:wrapNone/>
              <wp:docPr id="1073741825" name="officeArt object" descr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4506" cy="841248"/>
                      </a:xfrm>
                      <a:prstGeom prst="rect">
                        <a:avLst/>
                      </a:prstGeom>
                      <a:solidFill>
                        <a:srgbClr val="171736"/>
                      </a:solidFill>
                      <a:ln w="6350" cap="flat">
                        <a:solidFill>
                          <a:srgbClr val="000000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id="_x0000_s1026" style="visibility:visible;position:absolute;margin-left:85.1pt;margin-top:25.5pt;width:98.8pt;height:66.2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color="#171736" opacity="100.0%" type="solid"/>
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<w10:wrap type="none" side="bothSides" anchorx="page" anchory="page"/>
            </v:rect>
          </w:pict>
        </mc:Fallback>
      </mc:AlternateContent>
    </w:r>
    <w:r>
      <w:rPr>
        <w:b w:val="1"/>
        <w:bCs w:val="1"/>
        <w:outline w:val="0"/>
        <w:color w:val="171736"/>
        <w:sz w:val="36"/>
        <w:szCs w:val="36"/>
        <w:u w:color="171736"/>
        <w14:textFill>
          <w14:solidFill>
            <w14:srgbClr w14:val="171736"/>
          </w14:solidFill>
        </w14:textFill>
      </w:rP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1289685</wp:posOffset>
          </wp:positionH>
          <wp:positionV relativeFrom="page">
            <wp:posOffset>403225</wp:posOffset>
          </wp:positionV>
          <wp:extent cx="920225" cy="668867"/>
          <wp:effectExtent l="0" t="0" r="0" b="0"/>
          <wp:wrapNone/>
          <wp:docPr id="1073741826" name="officeArt object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TextoDescripción generada automáticamente" descr="Texto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225" cy="668867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b w:val="1"/>
        <w:bCs w:val="1"/>
        <w:outline w:val="0"/>
        <w:color w:val="171736"/>
        <w:sz w:val="36"/>
        <w:szCs w:val="36"/>
        <w:u w:color="171736"/>
        <w14:textFill>
          <w14:solidFill>
            <w14:srgbClr w14:val="171736"/>
          </w14:solidFill>
        </w14:textFill>
      </w:rPr>
      <mc:AlternateContent>
        <mc:Choice Requires="wps">
          <w:drawing xmlns:a="http://schemas.openxmlformats.org/drawingml/2006/main">
            <wp:anchor distT="152400" distB="152400" distL="152400" distR="152400" simplePos="0" relativeHeight="251660288" behindDoc="1" locked="0" layoutInCell="1" allowOverlap="1">
              <wp:simplePos x="0" y="0"/>
              <wp:positionH relativeFrom="page">
                <wp:posOffset>2128520</wp:posOffset>
              </wp:positionH>
              <wp:positionV relativeFrom="page">
                <wp:posOffset>10022839</wp:posOffset>
              </wp:positionV>
              <wp:extent cx="1261746" cy="736600"/>
              <wp:effectExtent l="0" t="0" r="0" b="0"/>
              <wp:wrapNone/>
              <wp:docPr id="1073741827" name="officeArt object" descr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1746" cy="7366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rPr>
                              <w:rStyle w:val="Ninguno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Ninguno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:rtl w:val="0"/>
                              <w:lang w:val="it-IT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Sergio Botella</w:t>
                          </w:r>
                          <w:r>
                            <w:rPr>
                              <w:rStyle w:val="Ninguno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 xml:space="preserve"> </w:t>
                            <w:br w:type="textWrapping"/>
                          </w:r>
                          <w:r>
                            <w:rPr>
                              <w:rStyle w:val="Ninguno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:rtl w:val="0"/>
                              <w:lang w:val="pt-PT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Prensa Pelonio</w:t>
                          </w:r>
                        </w:p>
                        <w:p>
                          <w:pPr>
                            <w:pStyle w:val="Cuerpo"/>
                            <w:rPr>
                              <w:rStyle w:val="Ninguno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Ninguno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Tel.: 680472034</w:t>
                          </w:r>
                        </w:p>
                        <w:p>
                          <w:pPr>
                            <w:pStyle w:val="Cuerpo"/>
                            <w:rPr>
                              <w:rStyle w:val="Ninguno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Hyperlink.0"/>
                            </w:rPr>
                            <w:fldChar w:fldCharType="begin" w:fldLock="0"/>
                          </w:r>
                          <w:r>
                            <w:rPr>
                              <w:rStyle w:val="Hyperlink.0"/>
                            </w:rPr>
                            <w:instrText xml:space="preserve"> HYPERLINK "mailto:mcacho@ifema.es"</w:instrText>
                          </w:r>
                          <w:r>
                            <w:rPr>
                              <w:rStyle w:val="Hyperlink.0"/>
                            </w:rPr>
                            <w:fldChar w:fldCharType="separate" w:fldLock="0"/>
                          </w:r>
                          <w:r>
                            <w:rPr>
                              <w:rStyle w:val="Hyperlink.0"/>
                              <w:rtl w:val="0"/>
                              <w:lang w:val="it-IT"/>
                            </w:rPr>
                            <w:t>sergio@pelonio.com</w:t>
                          </w:r>
                          <w:r>
                            <w:rPr/>
                            <w:fldChar w:fldCharType="end" w:fldLock="0"/>
                          </w:r>
                          <w:r>
                            <w:rPr>
                              <w:rStyle w:val="Ninguno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 xml:space="preserve">    </w:t>
                          </w:r>
                        </w:p>
                        <w:p>
                          <w:pPr>
                            <w:pStyle w:val="Cuerpo"/>
                          </w:pPr>
                          <w:r>
                            <w:rPr>
                              <w:rStyle w:val="Ninguno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7" type="#_x0000_t202" style="visibility:visible;position:absolute;margin-left:167.6pt;margin-top:789.2pt;width:99.4pt;height:58.0pt;z-index:-251656192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sz w:val="18"/>
                        <w:szCs w:val="18"/>
                      </w:rPr>
                    </w:pPr>
                    <w:r>
                      <w:rPr>
                        <w:rStyle w:val="Ninguno"/>
                        <w:b w:val="1"/>
                        <w:bCs w:val="1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:rtl w:val="0"/>
                        <w:lang w:val="it-IT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Sergio Botella</w:t>
                    </w:r>
                    <w:r>
                      <w:rPr>
                        <w:rStyle w:val="Ninguno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 xml:space="preserve"> </w:t>
                      <w:br w:type="textWrapping"/>
                    </w:r>
                    <w:r>
                      <w:rPr>
                        <w:rStyle w:val="Ninguno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:rtl w:val="0"/>
                        <w:lang w:val="pt-PT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Prensa Pelonio</w:t>
                    </w:r>
                  </w:p>
                  <w:p>
                    <w:pPr>
                      <w:pStyle w:val="Cuerpo"/>
                      <w:rPr>
                        <w:rStyle w:val="Ninguno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Tel.: 680472034</w:t>
                    </w:r>
                  </w:p>
                  <w:p>
                    <w:pPr>
                      <w:pStyle w:val="Cuerpo"/>
                      <w:rPr>
                        <w:rStyle w:val="Ninguno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"mailto:mcacho@ifema.es"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  <w:lang w:val="it-IT"/>
                      </w:rPr>
                      <w:t>sergio@pelonio.com</w:t>
                    </w:r>
                    <w:r>
                      <w:rPr/>
                      <w:fldChar w:fldCharType="end" w:fldLock="0"/>
                    </w:r>
                    <w:r>
                      <w:rPr>
                        <w:rStyle w:val="Ninguno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 xml:space="preserve">    </w:t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Ninguno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 xml:space="preserve"> 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w:rPr>
        <w:b w:val="1"/>
        <w:bCs w:val="1"/>
        <w:outline w:val="0"/>
        <w:color w:val="171736"/>
        <w:sz w:val="36"/>
        <w:szCs w:val="36"/>
        <w:u w:color="171736"/>
        <w14:textFill>
          <w14:solidFill>
            <w14:srgbClr w14:val="171736"/>
          </w14:solidFill>
        </w14:textFill>
      </w:rPr>
      <mc:AlternateContent>
        <mc:Choice Requires="wps">
          <w:drawing xmlns:a="http://schemas.openxmlformats.org/drawingml/2006/main">
            <wp:anchor distT="152400" distB="152400" distL="152400" distR="152400" simplePos="0" relativeHeight="251661312" behindDoc="1" locked="0" layoutInCell="1" allowOverlap="1">
              <wp:simplePos x="0" y="0"/>
              <wp:positionH relativeFrom="page">
                <wp:posOffset>586105</wp:posOffset>
              </wp:positionH>
              <wp:positionV relativeFrom="page">
                <wp:posOffset>10031094</wp:posOffset>
              </wp:positionV>
              <wp:extent cx="1584960" cy="643255"/>
              <wp:effectExtent l="0" t="0" r="0" b="0"/>
              <wp:wrapNone/>
              <wp:docPr id="1073741828" name="officeArt object" descr="Rectá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4960" cy="64325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rPr>
                              <w:rStyle w:val="Ninguno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Ninguno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Teresa Medina</w:t>
                          </w:r>
                          <w:r>
                            <w:rPr>
                              <w:rStyle w:val="Ninguno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br w:type="textWrapping"/>
                          </w:r>
                          <w:r>
                            <w:rPr>
                              <w:rStyle w:val="Ninguno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Jefa de Prensa GCSW by MC</w:t>
                          </w:r>
                        </w:p>
                        <w:p>
                          <w:pPr>
                            <w:pStyle w:val="Cuerpo"/>
                            <w:rPr>
                              <w:rStyle w:val="Ninguno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Ninguno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Tel.: 679 45 12 59</w:t>
                          </w:r>
                        </w:p>
                        <w:p>
                          <w:pPr>
                            <w:pStyle w:val="Cuerpo"/>
                          </w:pPr>
                          <w:r>
                            <w:rPr>
                              <w:rStyle w:val="Hyperlink.1"/>
                            </w:rPr>
                            <w:fldChar w:fldCharType="begin" w:fldLock="0"/>
                          </w:r>
                          <w:r>
                            <w:rPr>
                              <w:rStyle w:val="Hyperlink.1"/>
                            </w:rPr>
                            <w:instrText xml:space="preserve"> HYPERLINK "mailto:temedina@ifema.es"</w:instrText>
                          </w:r>
                          <w:r>
                            <w:rPr>
                              <w:rStyle w:val="Hyperlink.1"/>
                            </w:rPr>
                            <w:fldChar w:fldCharType="separate" w:fldLock="0"/>
                          </w:r>
                          <w:r>
                            <w:rPr>
                              <w:rStyle w:val="Hyperlink.1"/>
                              <w:rtl w:val="0"/>
                            </w:rPr>
                            <w:t>temedina@ifema.es</w:t>
                          </w:r>
                          <w:r>
                            <w:rPr/>
                            <w:fldChar w:fldCharType="end" w:fldLock="0"/>
                          </w:r>
                          <w:r>
                            <w:rPr>
                              <w:rStyle w:val="Hyperlink.0"/>
                              <w:rtl w:val="0"/>
                            </w:rPr>
                            <w:t xml:space="preserve">    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8" type="#_x0000_t202" style="visibility:visible;position:absolute;margin-left:46.2pt;margin-top:789.8pt;width:124.8pt;height:50.6pt;z-index:-251655168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sz w:val="18"/>
                        <w:szCs w:val="18"/>
                      </w:rPr>
                    </w:pPr>
                    <w:r>
                      <w:rPr>
                        <w:rStyle w:val="Ninguno"/>
                        <w:b w:val="1"/>
                        <w:bCs w:val="1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Teresa Medina</w:t>
                    </w:r>
                    <w:r>
                      <w:rPr>
                        <w:rStyle w:val="Ninguno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br w:type="textWrapping"/>
                    </w:r>
                    <w:r>
                      <w:rPr>
                        <w:rStyle w:val="Ninguno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Jefa de Prensa GCSW by MC</w:t>
                    </w:r>
                  </w:p>
                  <w:p>
                    <w:pPr>
                      <w:pStyle w:val="Cuerpo"/>
                      <w:rPr>
                        <w:rStyle w:val="Ninguno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Tel.: 679 45 12 59</w:t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Hyperlink.1"/>
                      </w:rPr>
                      <w:fldChar w:fldCharType="begin" w:fldLock="0"/>
                    </w:r>
                    <w:r>
                      <w:rPr>
                        <w:rStyle w:val="Hyperlink.1"/>
                      </w:rPr>
                      <w:instrText xml:space="preserve"> HYPERLINK "mailto:temedina@ifema.es"</w:instrText>
                    </w:r>
                    <w:r>
                      <w:rPr>
                        <w:rStyle w:val="Hyperlink.1"/>
                      </w:rPr>
                      <w:fldChar w:fldCharType="separate" w:fldLock="0"/>
                    </w:r>
                    <w:r>
                      <w:rPr>
                        <w:rStyle w:val="Hyperlink.1"/>
                        <w:rtl w:val="0"/>
                      </w:rPr>
                      <w:t>temedina@ifema.es</w:t>
                    </w:r>
                    <w:r>
                      <w:rPr/>
                      <w:fldChar w:fldCharType="end" w:fldLock="0"/>
                    </w:r>
                    <w:r>
                      <w:rPr>
                        <w:rStyle w:val="Hyperlink.0"/>
                        <w:rtl w:val="0"/>
                      </w:rPr>
                      <w:t xml:space="preserve">    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w:rPr>
        <w:b w:val="1"/>
        <w:bCs w:val="1"/>
        <w:outline w:val="0"/>
        <w:color w:val="171736"/>
        <w:sz w:val="36"/>
        <w:szCs w:val="36"/>
        <w:u w:color="171736"/>
        <w14:textFill>
          <w14:solidFill>
            <w14:srgbClr w14:val="171736"/>
          </w14:solidFill>
        </w14:textFill>
      </w:rPr>
      <w:drawing xmlns:a="http://schemas.openxmlformats.org/drawingml/2006/main">
        <wp:anchor distT="152400" distB="152400" distL="152400" distR="152400" simplePos="0" relativeHeight="251662336" behindDoc="1" locked="0" layoutInCell="1" allowOverlap="1">
          <wp:simplePos x="0" y="0"/>
          <wp:positionH relativeFrom="page">
            <wp:posOffset>3914272</wp:posOffset>
          </wp:positionH>
          <wp:positionV relativeFrom="page">
            <wp:posOffset>9304420</wp:posOffset>
          </wp:positionV>
          <wp:extent cx="3633538" cy="1551940"/>
          <wp:effectExtent l="0" t="0" r="0" b="0"/>
          <wp:wrapNone/>
          <wp:docPr id="1073741829" name="officeArt object" descr="Imagen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9" name="Imagen 24" descr="Imagen 24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33538" cy="15519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b w:val="1"/>
        <w:bCs w:val="1"/>
        <w:outline w:val="0"/>
        <w:color w:val="171736"/>
        <w:sz w:val="36"/>
        <w:szCs w:val="36"/>
        <w:u w:color="171736"/>
        <w14:textFill>
          <w14:solidFill>
            <w14:srgbClr w14:val="171736"/>
          </w14:solidFill>
        </w14:textFill>
      </w:rPr>
      <w:drawing xmlns:a="http://schemas.openxmlformats.org/drawingml/2006/main">
        <wp:anchor distT="152400" distB="152400" distL="152400" distR="152400" simplePos="0" relativeHeight="251663360" behindDoc="1" locked="0" layoutInCell="1" allowOverlap="1">
          <wp:simplePos x="0" y="0"/>
          <wp:positionH relativeFrom="page">
            <wp:posOffset>7700110</wp:posOffset>
          </wp:positionH>
          <wp:positionV relativeFrom="page">
            <wp:posOffset>8803005</wp:posOffset>
          </wp:positionV>
          <wp:extent cx="1178560" cy="892810"/>
          <wp:effectExtent l="0" t="0" r="0" b="0"/>
          <wp:wrapNone/>
          <wp:docPr id="1073741830" name="officeArt object" descr="Imagen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0" name="Imagen 25" descr="Imagen 25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8560" cy="89281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b w:val="1"/>
        <w:bCs w:val="1"/>
        <w:outline w:val="0"/>
        <w:color w:val="171736"/>
        <w:sz w:val="36"/>
        <w:szCs w:val="36"/>
        <w:u w:color="171736"/>
        <w14:textFill>
          <w14:solidFill>
            <w14:srgbClr w14:val="171736"/>
          </w14:solidFill>
        </w14:textFill>
      </w:rPr>
      <mc:AlternateContent>
        <mc:Choice Requires="wps">
          <w:drawing xmlns:a="http://schemas.openxmlformats.org/drawingml/2006/main">
            <wp:anchor distT="152400" distB="152400" distL="152400" distR="152400" simplePos="0" relativeHeight="251664384" behindDoc="1" locked="0" layoutInCell="1" allowOverlap="1">
              <wp:simplePos x="0" y="0"/>
              <wp:positionH relativeFrom="page">
                <wp:posOffset>4939431</wp:posOffset>
              </wp:positionH>
              <wp:positionV relativeFrom="page">
                <wp:posOffset>10022839</wp:posOffset>
              </wp:positionV>
              <wp:extent cx="1549400" cy="942339"/>
              <wp:effectExtent l="0" t="0" r="0" b="0"/>
              <wp:wrapNone/>
              <wp:docPr id="1073741831" name="officeArt object" descr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49400" cy="942339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jc w:val="center"/>
                            <w:rPr>
                              <w:rStyle w:val="Ninguno"/>
                              <w:b w:val="1"/>
                              <w:bCs w:val="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Ninguno"/>
                              <w:b w:val="1"/>
                              <w:bCs w:val="1"/>
                              <w:kern w:val="24"/>
                              <w:sz w:val="18"/>
                              <w:szCs w:val="18"/>
                              <w:rtl w:val="0"/>
                            </w:rPr>
                            <w:t>M</w:t>
                          </w:r>
                          <w:r>
                            <w:rPr>
                              <w:rStyle w:val="Ninguno"/>
                              <w:b w:val="1"/>
                              <w:bCs w:val="1"/>
                              <w:kern w:val="24"/>
                              <w:sz w:val="18"/>
                              <w:szCs w:val="18"/>
                              <w:rtl w:val="0"/>
                              <w:lang w:val="es-ES_tradnl"/>
                            </w:rPr>
                            <w:t>á</w:t>
                          </w:r>
                          <w:r>
                            <w:rPr>
                              <w:rStyle w:val="Ninguno"/>
                              <w:b w:val="1"/>
                              <w:bCs w:val="1"/>
                              <w:kern w:val="24"/>
                              <w:sz w:val="18"/>
                              <w:szCs w:val="18"/>
                              <w:rtl w:val="0"/>
                              <w:lang w:val="es-ES_tradnl"/>
                            </w:rPr>
                            <w:t>s informaci</w:t>
                          </w:r>
                          <w:r>
                            <w:rPr>
                              <w:rStyle w:val="Ninguno"/>
                              <w:b w:val="1"/>
                              <w:bCs w:val="1"/>
                              <w:kern w:val="24"/>
                              <w:sz w:val="18"/>
                              <w:szCs w:val="18"/>
                              <w:rtl w:val="0"/>
                              <w:lang w:val="es-ES_tradnl"/>
                            </w:rPr>
                            <w:t>ó</w:t>
                          </w:r>
                          <w:r>
                            <w:rPr>
                              <w:rStyle w:val="Ninguno"/>
                              <w:b w:val="1"/>
                              <w:bCs w:val="1"/>
                              <w:kern w:val="24"/>
                              <w:sz w:val="18"/>
                              <w:szCs w:val="18"/>
                              <w:rtl w:val="0"/>
                            </w:rPr>
                            <w:t>n</w:t>
                          </w:r>
                        </w:p>
                        <w:p>
                          <w:pPr>
                            <w:pStyle w:val="Cuerpo"/>
                            <w:jc w:val="center"/>
                            <w:rPr>
                              <w:rStyle w:val="Ninguno"/>
                              <w:b w:val="1"/>
                              <w:bCs w:val="1"/>
                              <w:kern w:val="24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Enlace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:rtl w:val="0"/>
                              <w:lang w:val="it-IT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grancanariamodacalida.com/gcswimweek</w:t>
                          </w:r>
                        </w:p>
                        <w:p>
                          <w:pPr>
                            <w:pStyle w:val="Cuerpo"/>
                            <w:jc w:val="center"/>
                            <w:rPr>
                              <w:rStyle w:val="Ninguno"/>
                              <w:b w:val="1"/>
                              <w:bCs w:val="1"/>
                              <w:kern w:val="24"/>
                              <w:sz w:val="18"/>
                              <w:szCs w:val="18"/>
                            </w:rPr>
                          </w:pPr>
                        </w:p>
                        <w:p>
                          <w:pPr>
                            <w:pStyle w:val="Cuerpo"/>
                            <w:jc w:val="center"/>
                          </w:pPr>
                          <w:r>
                            <w:rPr>
                              <w:rStyle w:val="Ninguno"/>
                              <w:kern w:val="24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visibility:visible;position:absolute;margin-left:388.9pt;margin-top:789.2pt;width:122.0pt;height:74.2pt;z-index:-251652096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jc w:val="center"/>
                      <w:rPr>
                        <w:rStyle w:val="Ninguno"/>
                        <w:b w:val="1"/>
                        <w:bCs w:val="1"/>
                        <w:sz w:val="18"/>
                        <w:szCs w:val="18"/>
                      </w:rPr>
                    </w:pPr>
                    <w:r>
                      <w:rPr>
                        <w:rStyle w:val="Ninguno"/>
                        <w:b w:val="1"/>
                        <w:bCs w:val="1"/>
                        <w:kern w:val="24"/>
                        <w:sz w:val="18"/>
                        <w:szCs w:val="18"/>
                        <w:rtl w:val="0"/>
                      </w:rPr>
                      <w:t>M</w:t>
                    </w:r>
                    <w:r>
                      <w:rPr>
                        <w:rStyle w:val="Ninguno"/>
                        <w:b w:val="1"/>
                        <w:bCs w:val="1"/>
                        <w:kern w:val="24"/>
                        <w:sz w:val="18"/>
                        <w:szCs w:val="18"/>
                        <w:rtl w:val="0"/>
                        <w:lang w:val="es-ES_tradnl"/>
                      </w:rPr>
                      <w:t>á</w:t>
                    </w:r>
                    <w:r>
                      <w:rPr>
                        <w:rStyle w:val="Ninguno"/>
                        <w:b w:val="1"/>
                        <w:bCs w:val="1"/>
                        <w:kern w:val="24"/>
                        <w:sz w:val="18"/>
                        <w:szCs w:val="18"/>
                        <w:rtl w:val="0"/>
                        <w:lang w:val="es-ES_tradnl"/>
                      </w:rPr>
                      <w:t>s informaci</w:t>
                    </w:r>
                    <w:r>
                      <w:rPr>
                        <w:rStyle w:val="Ninguno"/>
                        <w:b w:val="1"/>
                        <w:bCs w:val="1"/>
                        <w:kern w:val="24"/>
                        <w:sz w:val="18"/>
                        <w:szCs w:val="18"/>
                        <w:rtl w:val="0"/>
                        <w:lang w:val="es-ES_tradnl"/>
                      </w:rPr>
                      <w:t>ó</w:t>
                    </w:r>
                    <w:r>
                      <w:rPr>
                        <w:rStyle w:val="Ninguno"/>
                        <w:b w:val="1"/>
                        <w:bCs w:val="1"/>
                        <w:kern w:val="24"/>
                        <w:sz w:val="18"/>
                        <w:szCs w:val="18"/>
                        <w:rtl w:val="0"/>
                      </w:rPr>
                      <w:t>n</w:t>
                    </w:r>
                  </w:p>
                  <w:p>
                    <w:pPr>
                      <w:pStyle w:val="Cuerpo"/>
                      <w:jc w:val="center"/>
                      <w:rPr>
                        <w:rStyle w:val="Ninguno"/>
                        <w:b w:val="1"/>
                        <w:bCs w:val="1"/>
                        <w:kern w:val="24"/>
                        <w:sz w:val="18"/>
                        <w:szCs w:val="18"/>
                      </w:rPr>
                    </w:pPr>
                    <w:r>
                      <w:rPr>
                        <w:rStyle w:val="Enlace"/>
                        <w:b w:val="1"/>
                        <w:bCs w:val="1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:rtl w:val="0"/>
                        <w:lang w:val="it-IT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grancanariamodacalida.com/gcswimweek</w:t>
                    </w:r>
                  </w:p>
                  <w:p>
                    <w:pPr>
                      <w:pStyle w:val="Cuerpo"/>
                      <w:jc w:val="center"/>
                      <w:rPr>
                        <w:rStyle w:val="Ninguno"/>
                        <w:b w:val="1"/>
                        <w:bCs w:val="1"/>
                        <w:kern w:val="24"/>
                        <w:sz w:val="18"/>
                        <w:szCs w:val="18"/>
                      </w:rPr>
                    </w:pPr>
                  </w:p>
                  <w:p>
                    <w:pPr>
                      <w:pStyle w:val="Cuerpo"/>
                      <w:jc w:val="center"/>
                    </w:pPr>
                    <w:r>
                      <w:rPr>
                        <w:rStyle w:val="Ninguno"/>
                        <w:kern w:val="24"/>
                        <w:sz w:val="18"/>
                        <w:szCs w:val="18"/>
                      </w:rPr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w:rPr>
        <w:b w:val="1"/>
        <w:bCs w:val="1"/>
        <w:outline w:val="0"/>
        <w:color w:val="171736"/>
        <w:sz w:val="36"/>
        <w:szCs w:val="36"/>
        <w:u w:color="171736"/>
        <w14:textFill>
          <w14:solidFill>
            <w14:srgbClr w14:val="171736"/>
          </w14:solidFill>
        </w14:textFill>
      </w:rPr>
      <mc:AlternateContent>
        <mc:Choice Requires="wps">
          <w:drawing xmlns:a="http://schemas.openxmlformats.org/drawingml/2006/main">
            <wp:anchor distT="152400" distB="152400" distL="152400" distR="152400" simplePos="0" relativeHeight="251665408" behindDoc="1" locked="0" layoutInCell="1" allowOverlap="1">
              <wp:simplePos x="0" y="0"/>
              <wp:positionH relativeFrom="page">
                <wp:posOffset>3631131</wp:posOffset>
              </wp:positionH>
              <wp:positionV relativeFrom="page">
                <wp:posOffset>10030158</wp:posOffset>
              </wp:positionV>
              <wp:extent cx="1344328" cy="986590"/>
              <wp:effectExtent l="0" t="0" r="0" b="0"/>
              <wp:wrapNone/>
              <wp:docPr id="1073741832" name="officeArt object" descr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44328" cy="98659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rPr>
                              <w:rStyle w:val="Ninguno"/>
                              <w:b w:val="1"/>
                              <w:bCs w:val="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Ninguno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Ana S</w:t>
                          </w:r>
                          <w:r>
                            <w:rPr>
                              <w:rStyle w:val="Ninguno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á</w:t>
                          </w:r>
                          <w:r>
                            <w:rPr>
                              <w:rStyle w:val="Ninguno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nchez</w:t>
                          </w:r>
                        </w:p>
                        <w:p>
                          <w:pPr>
                            <w:pStyle w:val="Cuerpo"/>
                          </w:pPr>
                          <w:r>
                            <w:rPr>
                              <w:rStyle w:val="Ninguno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Prensa Cabildo Gran Canaria</w:t>
                          </w:r>
                          <w:r>
                            <w:rPr>
                              <w:rStyle w:val="Ninguno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br w:type="textWrapping"/>
                          </w:r>
                          <w:r>
                            <w:rPr>
                              <w:rStyle w:val="Ninguno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Tel.: 606847424</w:t>
                          </w:r>
                          <w:r>
                            <w:rPr>
                              <w:rStyle w:val="Ninguno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br w:type="textWrapping"/>
                          </w:r>
                          <w:r>
                            <w:rPr>
                              <w:rStyle w:val="Hyperlink.0"/>
                            </w:rPr>
                            <w:fldChar w:fldCharType="begin" w:fldLock="0"/>
                          </w:r>
                          <w:r>
                            <w:rPr>
                              <w:rStyle w:val="Hyperlink.0"/>
                            </w:rPr>
                            <w:instrText xml:space="preserve"> HYPERLINK "mailto:pablo.lopez@ifema.es"</w:instrText>
                          </w:r>
                          <w:r>
                            <w:rPr>
                              <w:rStyle w:val="Hyperlink.0"/>
                            </w:rPr>
                            <w:fldChar w:fldCharType="separate" w:fldLock="0"/>
                          </w:r>
                          <w:r>
                            <w:rPr>
                              <w:rStyle w:val="Hyperlink.0"/>
                              <w:rtl w:val="0"/>
                              <w:lang w:val="es-ES_tradnl"/>
                            </w:rPr>
                            <w:t>ana.sanchez.periodismo@gmail.com</w:t>
                          </w:r>
                          <w:r>
                            <w:rPr/>
                            <w:fldChar w:fldCharType="end" w:fldLock="0"/>
                          </w:r>
                          <w:r>
                            <w:rPr>
                              <w:rStyle w:val="Ninguno"/>
                              <w:outline w:val="0"/>
                              <w:color w:val="000000"/>
                              <w:kern w:val="24"/>
                              <w:sz w:val="18"/>
                              <w:szCs w:val="18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visibility:visible;position:absolute;margin-left:285.9pt;margin-top:789.8pt;width:105.9pt;height:77.7pt;z-index:-251651072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b w:val="1"/>
                        <w:bCs w:val="1"/>
                        <w:sz w:val="18"/>
                        <w:szCs w:val="18"/>
                      </w:rPr>
                    </w:pPr>
                    <w:r>
                      <w:rPr>
                        <w:rStyle w:val="Ninguno"/>
                        <w:b w:val="1"/>
                        <w:bCs w:val="1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Ana S</w:t>
                    </w:r>
                    <w:r>
                      <w:rPr>
                        <w:rStyle w:val="Ninguno"/>
                        <w:b w:val="1"/>
                        <w:bCs w:val="1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á</w:t>
                    </w:r>
                    <w:r>
                      <w:rPr>
                        <w:rStyle w:val="Ninguno"/>
                        <w:b w:val="1"/>
                        <w:bCs w:val="1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nchez</w:t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Ninguno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Prensa Cabildo Gran Canaria</w:t>
                    </w:r>
                    <w:r>
                      <w:rPr>
                        <w:rStyle w:val="Ninguno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br w:type="textWrapping"/>
                    </w:r>
                    <w:r>
                      <w:rPr>
                        <w:rStyle w:val="Ninguno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Tel.: 606847424</w:t>
                    </w:r>
                    <w:r>
                      <w:rPr>
                        <w:rStyle w:val="Ninguno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br w:type="textWrapping"/>
                    </w: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"mailto:pablo.lopez@ifema.es"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  <w:lang w:val="es-ES_tradnl"/>
                      </w:rPr>
                      <w:t>ana.sanchez.periodismo@gmail.com</w:t>
                    </w:r>
                    <w:r>
                      <w:rPr/>
                      <w:fldChar w:fldCharType="end" w:fldLock="0"/>
                    </w:r>
                    <w:r>
                      <w:rPr>
                        <w:rStyle w:val="Ninguno"/>
                        <w:outline w:val="0"/>
                        <w:color w:val="000000"/>
                        <w:kern w:val="24"/>
                        <w:sz w:val="18"/>
                        <w:szCs w:val="18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 xml:space="preserve"> 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</w:p>
  <w:p>
    <w:pPr>
      <w:pStyle w:val="Cuerpo"/>
      <w:spacing w:line="360" w:lineRule="exact"/>
      <w:jc w:val="right"/>
      <w:rPr>
        <w:rStyle w:val="Ninguno"/>
        <w:b w:val="1"/>
        <w:bCs w:val="1"/>
        <w:outline w:val="0"/>
        <w:color w:val="171736"/>
        <w:sz w:val="36"/>
        <w:szCs w:val="36"/>
        <w:u w:color="171736"/>
        <w14:textFill>
          <w14:solidFill>
            <w14:srgbClr w14:val="171736"/>
          </w14:solidFill>
        </w14:textFill>
      </w:rPr>
    </w:pPr>
  </w:p>
  <w:p>
    <w:pPr>
      <w:pStyle w:val="Cuerpo"/>
      <w:spacing w:line="360" w:lineRule="exact"/>
      <w:rPr>
        <w:rStyle w:val="Ninguno"/>
        <w:b w:val="1"/>
        <w:bCs w:val="1"/>
        <w:outline w:val="0"/>
        <w:color w:val="171736"/>
        <w:sz w:val="36"/>
        <w:szCs w:val="36"/>
        <w:u w:color="171736"/>
        <w14:textFill>
          <w14:solidFill>
            <w14:srgbClr w14:val="171736"/>
          </w14:solidFill>
        </w14:textFill>
      </w:rPr>
    </w:pPr>
  </w:p>
  <w:p>
    <w:pPr>
      <w:pStyle w:val="Cuerpo"/>
      <w:spacing w:line="360" w:lineRule="exact"/>
      <w:jc w:val="right"/>
      <w:rPr>
        <w:rStyle w:val="Ninguno"/>
        <w:b w:val="1"/>
        <w:bCs w:val="1"/>
        <w:outline w:val="0"/>
        <w:color w:val="171736"/>
        <w:sz w:val="36"/>
        <w:szCs w:val="36"/>
        <w:u w:color="171736"/>
        <w14:textFill>
          <w14:solidFill>
            <w14:srgbClr w14:val="171736"/>
          </w14:solidFill>
        </w14:textFill>
      </w:rPr>
    </w:pPr>
    <w:r>
      <w:rPr>
        <w:rStyle w:val="Ninguno"/>
        <w:b w:val="1"/>
        <w:bCs w:val="1"/>
        <w:outline w:val="0"/>
        <w:color w:val="171736"/>
        <w:sz w:val="36"/>
        <w:szCs w:val="36"/>
        <w:u w:color="171736"/>
        <w:rtl w:val="0"/>
        <w:lang w:val="es-ES_tradnl"/>
        <w14:textFill>
          <w14:solidFill>
            <w14:srgbClr w14:val="171736"/>
          </w14:solidFill>
        </w14:textFill>
      </w:rPr>
      <w:t>Nota de prensa</w:t>
    </w:r>
  </w:p>
  <w:p>
    <w:pPr>
      <w:pStyle w:val="Cuerpo"/>
      <w:spacing w:line="360" w:lineRule="exact"/>
      <w:jc w:val="right"/>
    </w:pPr>
    <w:r>
      <w:rPr>
        <w:rStyle w:val="Ninguno"/>
        <w:b w:val="1"/>
        <w:bCs w:val="1"/>
        <w:outline w:val="0"/>
        <w:color w:val="171736"/>
        <w:sz w:val="36"/>
        <w:szCs w:val="36"/>
        <w:u w:color="171736"/>
        <w14:textFill>
          <w14:solidFill>
            <w14:srgbClr w14:val="171736"/>
          </w14:solidFill>
        </w14:textFill>
      </w:rPr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Jc w:val="left"/>
      <w:pPr>
        <w:tabs>
          <w:tab w:val="left" w:pos="720"/>
        </w:tabs>
        <w:ind w:left="1429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2149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869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3589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4309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5029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749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6469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7189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</w:style>
  <w:style w:type="character" w:styleId="Hyperlink.0">
    <w:name w:val="Hyperlink.0"/>
    <w:basedOn w:val="Ninguno"/>
    <w:next w:val="Hyperlink.0"/>
    <w:rPr>
      <w:rFonts w:ascii="Calibri" w:cs="Calibri" w:hAnsi="Calibri" w:eastAsia="Calibri"/>
      <w:kern w:val="24"/>
      <w:sz w:val="18"/>
      <w:szCs w:val="18"/>
    </w:rPr>
  </w:style>
  <w:style w:type="character" w:styleId="Enlace">
    <w:name w:val="Enlace"/>
    <w:rPr>
      <w:outline w:val="0"/>
      <w:color w:val="ffffff"/>
      <w:u w:val="single" w:color="ffffff"/>
      <w14:textFill>
        <w14:solidFill>
          <w14:srgbClr w14:val="FFFFFF"/>
        </w14:solidFill>
      </w14:textFill>
    </w:rPr>
  </w:style>
  <w:style w:type="character" w:styleId="Hyperlink.1">
    <w:name w:val="Hyperlink.1"/>
    <w:basedOn w:val="Enlace"/>
    <w:next w:val="Hyperlink.1"/>
    <w:rPr>
      <w:rFonts w:ascii="Calibri" w:cs="Calibri" w:hAnsi="Calibri" w:eastAsia="Calibri"/>
      <w:outline w:val="0"/>
      <w:color w:val="000000"/>
      <w:kern w:val="24"/>
      <w:sz w:val="18"/>
      <w:szCs w:val="18"/>
      <w:u w:val="none" w:color="000000"/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419"/>
        <w:tab w:val="right" w:pos="8838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EB4F2A"/>
      </a:accent1>
      <a:accent2>
        <a:srgbClr val="FF660E"/>
      </a:accent2>
      <a:accent3>
        <a:srgbClr val="8321FA"/>
      </a:accent3>
      <a:accent4>
        <a:srgbClr val="70BEE2"/>
      </a:accent4>
      <a:accent5>
        <a:srgbClr val="FFC405"/>
      </a:accent5>
      <a:accent6>
        <a:srgbClr val="B6B5B5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161636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161636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